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23" w:rsidRPr="00065923" w:rsidRDefault="00065923" w:rsidP="00065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2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65923" w:rsidRPr="00065923" w:rsidRDefault="00065923" w:rsidP="00065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23">
        <w:rPr>
          <w:rFonts w:ascii="Times New Roman" w:hAnsi="Times New Roman" w:cs="Times New Roman"/>
          <w:b/>
          <w:bCs/>
          <w:sz w:val="28"/>
          <w:szCs w:val="28"/>
        </w:rPr>
        <w:t>Республика Адыгея</w:t>
      </w:r>
    </w:p>
    <w:p w:rsidR="00065923" w:rsidRPr="00065923" w:rsidRDefault="00065923" w:rsidP="00065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65923">
        <w:rPr>
          <w:rFonts w:ascii="Times New Roman" w:hAnsi="Times New Roman" w:cs="Times New Roman"/>
          <w:b/>
          <w:bCs/>
          <w:sz w:val="28"/>
          <w:szCs w:val="28"/>
        </w:rPr>
        <w:t>Майкопский</w:t>
      </w:r>
      <w:proofErr w:type="spellEnd"/>
      <w:r w:rsidRPr="0006592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65923" w:rsidRPr="00065923" w:rsidRDefault="00065923" w:rsidP="00065923">
      <w:pPr>
        <w:spacing w:before="90" w:after="0" w:line="338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2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№19"Сказка" с приоритетным осуществлением художественно-эстетического направления развития воспитанников</w:t>
      </w:r>
    </w:p>
    <w:p w:rsidR="00967C39" w:rsidRPr="00065923" w:rsidRDefault="00967C39" w:rsidP="000659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67C39" w:rsidRPr="00065923" w:rsidRDefault="00967C39" w:rsidP="00967C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мониторинга качества освоения программы и детского </w:t>
      </w:r>
      <w:r w:rsidR="00065923" w:rsidRPr="0006592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воспитанников МБДОУ №19 "Сказка"</w:t>
      </w:r>
    </w:p>
    <w:p w:rsidR="00967C39" w:rsidRPr="00065923" w:rsidRDefault="00065923" w:rsidP="00967C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b/>
          <w:bCs/>
          <w:sz w:val="28"/>
          <w:szCs w:val="28"/>
        </w:rPr>
        <w:t>за 2017-2018</w:t>
      </w:r>
      <w:r w:rsidR="00967C39" w:rsidRPr="00065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065923">
        <w:rPr>
          <w:rFonts w:ascii="Times New Roman" w:eastAsia="Times New Roman" w:hAnsi="Times New Roman" w:cs="Times New Roman"/>
          <w:b/>
          <w:bCs/>
          <w:sz w:val="28"/>
          <w:szCs w:val="28"/>
        </w:rPr>
        <w:t>( начало года)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 В соответствии с ФГОС и согласно основ</w:t>
      </w:r>
      <w:r w:rsidR="00065923">
        <w:rPr>
          <w:rFonts w:ascii="Times New Roman" w:eastAsia="Times New Roman" w:hAnsi="Times New Roman" w:cs="Times New Roman"/>
          <w:sz w:val="28"/>
          <w:szCs w:val="28"/>
        </w:rPr>
        <w:t>ной образовательной программе МБДОУ №19"Сказка"</w:t>
      </w:r>
      <w:r w:rsidRPr="00065923">
        <w:rPr>
          <w:rFonts w:ascii="Times New Roman" w:eastAsia="Times New Roman" w:hAnsi="Times New Roman" w:cs="Times New Roman"/>
          <w:sz w:val="28"/>
          <w:szCs w:val="28"/>
        </w:rPr>
        <w:t>, а так же на основании Приказов по осно</w:t>
      </w:r>
      <w:r w:rsidR="00065923">
        <w:rPr>
          <w:rFonts w:ascii="Times New Roman" w:eastAsia="Times New Roman" w:hAnsi="Times New Roman" w:cs="Times New Roman"/>
          <w:sz w:val="28"/>
          <w:szCs w:val="28"/>
        </w:rPr>
        <w:t>вной деятельности заведующего МБДОУ в сентябре</w:t>
      </w: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659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г. был проведен мониторинг качества освоения программы и детского развития. Возраст детей принявших участи от 3 до 7 лет.</w:t>
      </w:r>
    </w:p>
    <w:p w:rsid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b/>
          <w:sz w:val="28"/>
          <w:szCs w:val="28"/>
        </w:rPr>
        <w:t>Цель мониторинга</w:t>
      </w: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5923" w:rsidRDefault="00065923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65923" w:rsidRDefault="00065923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7C39" w:rsidRPr="00065923">
        <w:rPr>
          <w:rFonts w:ascii="Times New Roman" w:eastAsia="Times New Roman" w:hAnsi="Times New Roman" w:cs="Times New Roman"/>
          <w:sz w:val="28"/>
          <w:szCs w:val="28"/>
        </w:rPr>
        <w:t>выявить индивидуальные особенности развития каждого ребенка для максимального раскрытия потенциала детской личности, через формирование у воспитанник</w:t>
      </w:r>
      <w:r>
        <w:rPr>
          <w:rFonts w:ascii="Times New Roman" w:eastAsia="Times New Roman" w:hAnsi="Times New Roman" w:cs="Times New Roman"/>
          <w:sz w:val="28"/>
          <w:szCs w:val="28"/>
        </w:rPr>
        <w:t>ов интегративных качеств.</w:t>
      </w:r>
    </w:p>
    <w:p w:rsidR="00967C39" w:rsidRPr="00065923" w:rsidRDefault="00065923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оценить</w:t>
      </w:r>
      <w:r w:rsidR="00967C39" w:rsidRPr="00065923">
        <w:rPr>
          <w:rFonts w:ascii="Times New Roman" w:eastAsia="Times New Roman" w:hAnsi="Times New Roman" w:cs="Times New Roman"/>
          <w:sz w:val="28"/>
          <w:szCs w:val="28"/>
        </w:rPr>
        <w:t xml:space="preserve"> степени реализации образовательной программы.</w:t>
      </w:r>
    </w:p>
    <w:p w:rsidR="00065923" w:rsidRDefault="00065923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определялась зона образовательных потребностей каждого воспитанника, а также делались выводы по эффективности педагогического воздействия ДОУ.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Мониторин</w:t>
      </w:r>
      <w:r w:rsidR="00065923">
        <w:rPr>
          <w:rFonts w:ascii="Times New Roman" w:eastAsia="Times New Roman" w:hAnsi="Times New Roman" w:cs="Times New Roman"/>
          <w:sz w:val="28"/>
          <w:szCs w:val="28"/>
        </w:rPr>
        <w:t>г прошло- 134 воспитанника, из 4</w:t>
      </w: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возрастных групп</w:t>
      </w:r>
      <w:r w:rsidR="00065923">
        <w:rPr>
          <w:rFonts w:ascii="Times New Roman" w:eastAsia="Times New Roman" w:hAnsi="Times New Roman" w:cs="Times New Roman"/>
          <w:sz w:val="28"/>
          <w:szCs w:val="28"/>
        </w:rPr>
        <w:t xml:space="preserve"> и 2 разновозрастных.</w:t>
      </w:r>
    </w:p>
    <w:p w:rsid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Дети, которые не приняли участие в исследовании, имели уважительные причины.</w:t>
      </w:r>
    </w:p>
    <w:p w:rsidR="00065923" w:rsidRDefault="00065923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Методическая база монитори</w:t>
      </w:r>
      <w:r w:rsidR="00D328DB">
        <w:rPr>
          <w:rFonts w:ascii="Times New Roman" w:eastAsia="Times New Roman" w:hAnsi="Times New Roman" w:cs="Times New Roman"/>
          <w:sz w:val="28"/>
          <w:szCs w:val="28"/>
        </w:rPr>
        <w:t>нга освоения основной образовательной программы:</w:t>
      </w:r>
    </w:p>
    <w:p w:rsidR="00967C39" w:rsidRPr="00065923" w:rsidRDefault="00967C39" w:rsidP="00967C3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Ю.А. </w:t>
      </w:r>
      <w:proofErr w:type="spellStart"/>
      <w:r w:rsidRPr="00065923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«Мониторинг качества освоения основной образовательной программы дошкольного образования. Вторая младшая группа»;</w:t>
      </w:r>
    </w:p>
    <w:p w:rsidR="00967C39" w:rsidRPr="00065923" w:rsidRDefault="00967C39" w:rsidP="00967C3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Ю.А. </w:t>
      </w:r>
      <w:proofErr w:type="spellStart"/>
      <w:r w:rsidRPr="00065923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«Мониторинг качества освоения основной образовательной программы дошкольного образования. Средняя группа»;</w:t>
      </w:r>
    </w:p>
    <w:p w:rsidR="00967C39" w:rsidRPr="00065923" w:rsidRDefault="00967C39" w:rsidP="00967C3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Ю.А. </w:t>
      </w:r>
      <w:proofErr w:type="spellStart"/>
      <w:r w:rsidRPr="00065923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«Мониторинг качества освоения основной образовательной программы дошкольного образования. Старшая группа»;</w:t>
      </w:r>
    </w:p>
    <w:p w:rsidR="00967C39" w:rsidRPr="00065923" w:rsidRDefault="00967C39" w:rsidP="00967C3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Ю.А. </w:t>
      </w:r>
      <w:proofErr w:type="spellStart"/>
      <w:r w:rsidRPr="00065923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 «Мониторинг качества освоения основной образовательной программы дошкольного образования. Подготовительная группа».</w:t>
      </w:r>
    </w:p>
    <w:p w:rsidR="00967C39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 xml:space="preserve">Основные показатели мониторинга по всем группам ДОУ были объединены в таблицы </w:t>
      </w:r>
      <w:r w:rsidR="00065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17A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мониторинг образовательного процесса</w:t>
      </w: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младшая группа"Бусинки"</w:t>
      </w:r>
    </w:p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2550"/>
        <w:gridCol w:w="2272"/>
        <w:gridCol w:w="2261"/>
        <w:gridCol w:w="1840"/>
        <w:gridCol w:w="1709"/>
      </w:tblGrid>
      <w:tr w:rsidR="00D8017A" w:rsidTr="00D8017A">
        <w:tc>
          <w:tcPr>
            <w:tcW w:w="2552" w:type="dxa"/>
          </w:tcPr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2" w:type="dxa"/>
          </w:tcPr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9" w:type="dxa"/>
          </w:tcPr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76" w:type="dxa"/>
          </w:tcPr>
          <w:p w:rsidR="00D8017A" w:rsidRDefault="00D8017A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8017A" w:rsidTr="00DA0A66">
        <w:trPr>
          <w:trHeight w:val="418"/>
        </w:trPr>
        <w:tc>
          <w:tcPr>
            <w:tcW w:w="2552" w:type="dxa"/>
            <w:tcBorders>
              <w:bottom w:val="single" w:sz="4" w:space="0" w:color="auto"/>
            </w:tcBorders>
          </w:tcPr>
          <w:p w:rsidR="00DA0A66" w:rsidRDefault="00DA0A66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    38%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47%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56%</w:t>
            </w:r>
          </w:p>
        </w:tc>
      </w:tr>
      <w:tr w:rsidR="00DA0A66" w:rsidTr="00DA0A66">
        <w:trPr>
          <w:trHeight w:val="3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   29%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</w:tr>
      <w:tr w:rsidR="00DA0A66" w:rsidTr="00DA0A66">
        <w:trPr>
          <w:trHeight w:val="445"/>
        </w:trPr>
        <w:tc>
          <w:tcPr>
            <w:tcW w:w="2552" w:type="dxa"/>
            <w:tcBorders>
              <w:top w:val="single" w:sz="4" w:space="0" w:color="auto"/>
            </w:tcBorders>
          </w:tcPr>
          <w:p w:rsidR="00DA0A66" w:rsidRDefault="00DA0A66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   33%</w:t>
            </w:r>
          </w:p>
          <w:p w:rsidR="00DA0A66" w:rsidRDefault="00DA0A66" w:rsidP="00967C3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16%</w:t>
            </w:r>
          </w:p>
        </w:tc>
      </w:tr>
    </w:tbl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группа"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tbl>
      <w:tblPr>
        <w:tblStyle w:val="a6"/>
        <w:tblW w:w="10632" w:type="dxa"/>
        <w:tblInd w:w="-743" w:type="dxa"/>
        <w:tblLook w:val="04A0"/>
      </w:tblPr>
      <w:tblGrid>
        <w:gridCol w:w="2550"/>
        <w:gridCol w:w="2272"/>
        <w:gridCol w:w="2261"/>
        <w:gridCol w:w="1840"/>
        <w:gridCol w:w="1709"/>
      </w:tblGrid>
      <w:tr w:rsidR="00D8017A" w:rsidTr="00804960">
        <w:tc>
          <w:tcPr>
            <w:tcW w:w="2552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2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9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76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8017A" w:rsidTr="00DA0A66">
        <w:trPr>
          <w:trHeight w:val="402"/>
        </w:trPr>
        <w:tc>
          <w:tcPr>
            <w:tcW w:w="2552" w:type="dxa"/>
            <w:tcBorders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  0%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8017A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DA0A66" w:rsidTr="00DA0A66">
        <w:trPr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  74%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DA0A66" w:rsidTr="00DA0A66">
        <w:trPr>
          <w:trHeight w:val="586"/>
        </w:trPr>
        <w:tc>
          <w:tcPr>
            <w:tcW w:w="2552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  26%</w:t>
            </w:r>
          </w:p>
          <w:p w:rsidR="00DA0A66" w:rsidRDefault="00DA0A66" w:rsidP="00DA0A66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DA0A66" w:rsidRDefault="00DA0A66" w:rsidP="00DA0A66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</w:t>
            </w:r>
          </w:p>
        </w:tc>
      </w:tr>
    </w:tbl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Старшая группа"Фантазёры"</w:t>
      </w:r>
    </w:p>
    <w:tbl>
      <w:tblPr>
        <w:tblStyle w:val="a6"/>
        <w:tblW w:w="10632" w:type="dxa"/>
        <w:tblInd w:w="-743" w:type="dxa"/>
        <w:tblLook w:val="04A0"/>
      </w:tblPr>
      <w:tblGrid>
        <w:gridCol w:w="2550"/>
        <w:gridCol w:w="2272"/>
        <w:gridCol w:w="2261"/>
        <w:gridCol w:w="1840"/>
        <w:gridCol w:w="1709"/>
      </w:tblGrid>
      <w:tr w:rsidR="00D8017A" w:rsidTr="00804960">
        <w:tc>
          <w:tcPr>
            <w:tcW w:w="2552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2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9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76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8017A" w:rsidTr="000C5548">
        <w:trPr>
          <w:trHeight w:val="375"/>
        </w:trPr>
        <w:tc>
          <w:tcPr>
            <w:tcW w:w="2552" w:type="dxa"/>
            <w:tcBorders>
              <w:bottom w:val="single" w:sz="4" w:space="0" w:color="auto"/>
            </w:tcBorders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  4%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1%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0C5548" w:rsidTr="000C5548">
        <w:trPr>
          <w:trHeight w:val="4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  78%</w:t>
            </w:r>
          </w:p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79%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0C5548" w:rsidTr="000C5548">
        <w:trPr>
          <w:trHeight w:val="791"/>
        </w:trPr>
        <w:tc>
          <w:tcPr>
            <w:tcW w:w="2552" w:type="dxa"/>
            <w:tcBorders>
              <w:top w:val="single" w:sz="4" w:space="0" w:color="auto"/>
            </w:tcBorders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  18%</w:t>
            </w:r>
          </w:p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</w:tr>
    </w:tbl>
    <w:p w:rsidR="000C5548" w:rsidRDefault="000C554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48" w:rsidRDefault="000C554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48" w:rsidRDefault="000C554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Подготовительная к школе группа"Солнышко"</w:t>
      </w:r>
    </w:p>
    <w:tbl>
      <w:tblPr>
        <w:tblStyle w:val="a6"/>
        <w:tblW w:w="10632" w:type="dxa"/>
        <w:tblInd w:w="-743" w:type="dxa"/>
        <w:tblLook w:val="04A0"/>
      </w:tblPr>
      <w:tblGrid>
        <w:gridCol w:w="2550"/>
        <w:gridCol w:w="2272"/>
        <w:gridCol w:w="2261"/>
        <w:gridCol w:w="1840"/>
        <w:gridCol w:w="1709"/>
      </w:tblGrid>
      <w:tr w:rsidR="00D8017A" w:rsidTr="00804960">
        <w:tc>
          <w:tcPr>
            <w:tcW w:w="2552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2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9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76" w:type="dxa"/>
          </w:tcPr>
          <w:p w:rsidR="00D8017A" w:rsidRDefault="00D8017A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8017A" w:rsidTr="00DA0A66">
        <w:trPr>
          <w:trHeight w:val="369"/>
        </w:trPr>
        <w:tc>
          <w:tcPr>
            <w:tcW w:w="2552" w:type="dxa"/>
            <w:tcBorders>
              <w:bottom w:val="single" w:sz="4" w:space="0" w:color="auto"/>
            </w:tcBorders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0C5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22%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8017A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32%</w:t>
            </w:r>
          </w:p>
        </w:tc>
      </w:tr>
      <w:tr w:rsidR="00DA0A66" w:rsidTr="00DA0A66">
        <w:trPr>
          <w:trHeight w:val="38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0C5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71%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61%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61%</w:t>
            </w:r>
          </w:p>
        </w:tc>
      </w:tr>
      <w:tr w:rsidR="00DA0A66" w:rsidTr="00DA0A66">
        <w:trPr>
          <w:trHeight w:val="270"/>
        </w:trPr>
        <w:tc>
          <w:tcPr>
            <w:tcW w:w="2552" w:type="dxa"/>
            <w:tcBorders>
              <w:top w:val="single" w:sz="4" w:space="0" w:color="auto"/>
            </w:tcBorders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="000C5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7%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DA0A66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0C5548" w:rsidRDefault="000C554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Разновозрастная группа "Незабудки" (4-7 лет)</w:t>
      </w:r>
      <w:r w:rsidR="000F69A8">
        <w:rPr>
          <w:rFonts w:ascii="Times New Roman" w:eastAsia="Times New Roman" w:hAnsi="Times New Roman" w:cs="Times New Roman"/>
          <w:b/>
          <w:sz w:val="28"/>
          <w:szCs w:val="28"/>
        </w:rPr>
        <w:t xml:space="preserve"> - филиал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1411"/>
        <w:gridCol w:w="1567"/>
        <w:gridCol w:w="1941"/>
        <w:gridCol w:w="2261"/>
        <w:gridCol w:w="1816"/>
        <w:gridCol w:w="1636"/>
      </w:tblGrid>
      <w:tr w:rsidR="000C5548" w:rsidTr="000C5548">
        <w:tc>
          <w:tcPr>
            <w:tcW w:w="1411" w:type="dxa"/>
            <w:tcBorders>
              <w:right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0C5548" w:rsidRDefault="000C5548" w:rsidP="000C5548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0C5548" w:rsidRDefault="000C5548" w:rsidP="000C5548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5548" w:rsidRDefault="000C5548" w:rsidP="000C5548">
            <w:pPr>
              <w:spacing w:line="336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Соц.-</w:t>
            </w:r>
          </w:p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ком.</w:t>
            </w:r>
          </w:p>
          <w:p w:rsidR="000C5548" w:rsidRDefault="000C5548" w:rsidP="000C554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1" w:type="dxa"/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636" w:type="dxa"/>
          </w:tcPr>
          <w:p w:rsidR="000C5548" w:rsidRDefault="000C554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0F69A8" w:rsidTr="000E7A6B">
        <w:trPr>
          <w:trHeight w:val="322"/>
        </w:trPr>
        <w:tc>
          <w:tcPr>
            <w:tcW w:w="1411" w:type="dxa"/>
            <w:vMerge w:val="restart"/>
            <w:tcBorders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50%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19%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41%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37%</w:t>
            </w:r>
          </w:p>
        </w:tc>
      </w:tr>
      <w:tr w:rsidR="000F69A8" w:rsidTr="00F850E1">
        <w:trPr>
          <w:trHeight w:val="304"/>
        </w:trPr>
        <w:tc>
          <w:tcPr>
            <w:tcW w:w="1411" w:type="dxa"/>
            <w:vMerge/>
            <w:tcBorders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50%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26%</w:t>
            </w:r>
          </w:p>
        </w:tc>
      </w:tr>
      <w:tr w:rsidR="000F69A8" w:rsidTr="000F69A8">
        <w:trPr>
          <w:trHeight w:val="687"/>
        </w:trPr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0%</w:t>
            </w:r>
          </w:p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37%</w:t>
            </w:r>
          </w:p>
        </w:tc>
      </w:tr>
      <w:tr w:rsidR="000F69A8" w:rsidTr="0065083A">
        <w:trPr>
          <w:trHeight w:val="355"/>
        </w:trPr>
        <w:tc>
          <w:tcPr>
            <w:tcW w:w="1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  21%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26%</w:t>
            </w:r>
          </w:p>
        </w:tc>
      </w:tr>
      <w:tr w:rsidR="000F69A8" w:rsidTr="00B02DAD">
        <w:trPr>
          <w:trHeight w:val="335"/>
        </w:trPr>
        <w:tc>
          <w:tcPr>
            <w:tcW w:w="1411" w:type="dxa"/>
            <w:vMerge/>
            <w:tcBorders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  79%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61%</w:t>
            </w:r>
          </w:p>
        </w:tc>
      </w:tr>
      <w:tr w:rsidR="000F69A8" w:rsidTr="0065083A">
        <w:trPr>
          <w:trHeight w:val="320"/>
        </w:trPr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   0%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</w:tr>
      <w:tr w:rsidR="000F69A8" w:rsidTr="00D4289D">
        <w:trPr>
          <w:trHeight w:val="304"/>
        </w:trPr>
        <w:tc>
          <w:tcPr>
            <w:tcW w:w="1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    90%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57%</w:t>
            </w:r>
          </w:p>
        </w:tc>
      </w:tr>
      <w:tr w:rsidR="000F69A8" w:rsidTr="000F69A8">
        <w:trPr>
          <w:trHeight w:val="351"/>
        </w:trPr>
        <w:tc>
          <w:tcPr>
            <w:tcW w:w="1411" w:type="dxa"/>
            <w:vMerge/>
            <w:tcBorders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  10%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</w:tr>
      <w:tr w:rsidR="000F69A8" w:rsidTr="00D4289D">
        <w:trPr>
          <w:trHeight w:val="319"/>
        </w:trPr>
        <w:tc>
          <w:tcPr>
            <w:tcW w:w="1411" w:type="dxa"/>
            <w:vMerge/>
            <w:tcBorders>
              <w:righ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   0%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0F69A8" w:rsidRDefault="000F69A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A8" w:rsidRDefault="000F69A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A8" w:rsidRDefault="000F69A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17A" w:rsidRDefault="000F69A8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младшая группа "Солнышко"(филиал)</w:t>
      </w:r>
    </w:p>
    <w:tbl>
      <w:tblPr>
        <w:tblStyle w:val="a6"/>
        <w:tblW w:w="10632" w:type="dxa"/>
        <w:tblInd w:w="-743" w:type="dxa"/>
        <w:tblLook w:val="04A0"/>
      </w:tblPr>
      <w:tblGrid>
        <w:gridCol w:w="2550"/>
        <w:gridCol w:w="2272"/>
        <w:gridCol w:w="2261"/>
        <w:gridCol w:w="1840"/>
        <w:gridCol w:w="1709"/>
      </w:tblGrid>
      <w:tr w:rsidR="00DA0A66" w:rsidTr="00804960">
        <w:tc>
          <w:tcPr>
            <w:tcW w:w="2552" w:type="dxa"/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2" w:type="dxa"/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9" w:type="dxa"/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76" w:type="dxa"/>
          </w:tcPr>
          <w:p w:rsidR="00DA0A66" w:rsidRDefault="00DA0A66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A0A66" w:rsidTr="000F69A8">
        <w:trPr>
          <w:trHeight w:val="369"/>
        </w:trPr>
        <w:tc>
          <w:tcPr>
            <w:tcW w:w="2552" w:type="dxa"/>
            <w:tcBorders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    0%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A0A66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DA0A66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A0A66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A0A66" w:rsidRDefault="00ED393D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0F69A8" w:rsidTr="000F69A8">
        <w:trPr>
          <w:trHeight w:val="3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     82%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ED393D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72%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F69A8" w:rsidRDefault="00ED393D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0F69A8" w:rsidTr="000F69A8">
        <w:trPr>
          <w:trHeight w:val="77"/>
        </w:trPr>
        <w:tc>
          <w:tcPr>
            <w:tcW w:w="2552" w:type="dxa"/>
            <w:tcBorders>
              <w:top w:val="single" w:sz="4" w:space="0" w:color="auto"/>
            </w:tcBorders>
          </w:tcPr>
          <w:p w:rsidR="000F69A8" w:rsidRDefault="000F69A8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      18%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0F69A8" w:rsidRDefault="000F69A8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0F69A8" w:rsidRDefault="00ED393D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0F69A8" w:rsidRDefault="00ED393D" w:rsidP="000F69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</w:t>
            </w:r>
          </w:p>
        </w:tc>
      </w:tr>
    </w:tbl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A66" w:rsidRDefault="00ED393D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Сводная  общая таблица </w:t>
      </w:r>
    </w:p>
    <w:p w:rsidR="00ED393D" w:rsidRDefault="00ED393D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2550"/>
        <w:gridCol w:w="2272"/>
        <w:gridCol w:w="2261"/>
        <w:gridCol w:w="1840"/>
        <w:gridCol w:w="1709"/>
      </w:tblGrid>
      <w:tr w:rsidR="00ED393D" w:rsidTr="00804960">
        <w:tc>
          <w:tcPr>
            <w:tcW w:w="2552" w:type="dxa"/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2" w:type="dxa"/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9" w:type="dxa"/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76" w:type="dxa"/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ED393D" w:rsidTr="00804960">
        <w:trPr>
          <w:trHeight w:val="369"/>
        </w:trPr>
        <w:tc>
          <w:tcPr>
            <w:tcW w:w="2552" w:type="dxa"/>
            <w:tcBorders>
              <w:bottom w:val="single" w:sz="4" w:space="0" w:color="auto"/>
            </w:tcBorders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      </w:t>
            </w:r>
            <w:r w:rsidR="007E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D393D" w:rsidRDefault="00725742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25%</w:t>
            </w:r>
          </w:p>
        </w:tc>
      </w:tr>
      <w:tr w:rsidR="00ED393D" w:rsidTr="00804960">
        <w:trPr>
          <w:trHeight w:val="3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     </w:t>
            </w:r>
            <w:r w:rsidR="007E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59%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ED393D" w:rsidRDefault="00725742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62%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53%</w:t>
            </w:r>
          </w:p>
        </w:tc>
      </w:tr>
      <w:tr w:rsidR="00ED393D" w:rsidTr="00804960">
        <w:trPr>
          <w:trHeight w:val="77"/>
        </w:trPr>
        <w:tc>
          <w:tcPr>
            <w:tcW w:w="2552" w:type="dxa"/>
            <w:tcBorders>
              <w:top w:val="single" w:sz="4" w:space="0" w:color="auto"/>
            </w:tcBorders>
          </w:tcPr>
          <w:p w:rsidR="00ED393D" w:rsidRDefault="00ED393D" w:rsidP="00804960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      </w:t>
            </w:r>
            <w:r w:rsidR="007E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ED393D" w:rsidRDefault="00725742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ED393D" w:rsidRDefault="00725742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ED393D" w:rsidRDefault="00B04CD0" w:rsidP="0080496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22%</w:t>
            </w:r>
          </w:p>
        </w:tc>
      </w:tr>
    </w:tbl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A66" w:rsidRDefault="00DA0A66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17A" w:rsidRDefault="00D8017A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По итогам монит</w:t>
      </w:r>
      <w:r w:rsidR="00D328DB">
        <w:rPr>
          <w:rFonts w:ascii="Times New Roman" w:eastAsia="Times New Roman" w:hAnsi="Times New Roman" w:cs="Times New Roman"/>
          <w:sz w:val="28"/>
          <w:szCs w:val="28"/>
        </w:rPr>
        <w:t>оринга, проводившегося в сентябре  2017</w:t>
      </w:r>
      <w:r w:rsidR="00D4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923">
        <w:rPr>
          <w:rFonts w:ascii="Times New Roman" w:eastAsia="Times New Roman" w:hAnsi="Times New Roman" w:cs="Times New Roman"/>
          <w:sz w:val="28"/>
          <w:szCs w:val="28"/>
        </w:rPr>
        <w:t>г. были сделаны следующие выводы: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1. По результатам мониторинга на начало учебного года видно, преобладание среднего уровня развития детей, что свидетельствует о неустойчивости того или иного навыка в деятельности ребенка.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2. Для достижения более высоких результатов следует строить работу с детьми по формированию интегративных качеств с учетом выявленных проблем в следующих направлениях:</w:t>
      </w:r>
    </w:p>
    <w:p w:rsidR="00967C39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- усилить индивидуальную педагогическую работу с детьми;</w:t>
      </w:r>
    </w:p>
    <w:p w:rsidR="00D44609" w:rsidRPr="00065923" w:rsidRDefault="00D4460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-улучшить качество воспитания, более тщательно готовиться к проведению НОД, режимных моментов, совместной деятельности воспитателя с детьми.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- наладить взаимодействие с семьей по реализации основной общеобразовательной программы дошкольного образования;</w:t>
      </w:r>
    </w:p>
    <w:p w:rsidR="00967C39" w:rsidRPr="00065923" w:rsidRDefault="00967C39" w:rsidP="00967C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923">
        <w:rPr>
          <w:rFonts w:ascii="Times New Roman" w:eastAsia="Times New Roman" w:hAnsi="Times New Roman" w:cs="Times New Roman"/>
          <w:sz w:val="28"/>
          <w:szCs w:val="28"/>
        </w:rPr>
        <w:t>- в конце учебного года пров</w:t>
      </w:r>
      <w:r w:rsidR="00D328DB">
        <w:rPr>
          <w:rFonts w:ascii="Times New Roman" w:eastAsia="Times New Roman" w:hAnsi="Times New Roman" w:cs="Times New Roman"/>
          <w:sz w:val="28"/>
          <w:szCs w:val="28"/>
        </w:rPr>
        <w:t>ести итоговый мониторинг освоения основной образовательной программы.</w:t>
      </w:r>
    </w:p>
    <w:p w:rsidR="00150904" w:rsidRDefault="00150904">
      <w:pPr>
        <w:rPr>
          <w:rFonts w:ascii="Times New Roman" w:hAnsi="Times New Roman" w:cs="Times New Roman"/>
          <w:sz w:val="28"/>
          <w:szCs w:val="28"/>
        </w:rPr>
      </w:pPr>
    </w:p>
    <w:p w:rsidR="00D44609" w:rsidRDefault="00D44609">
      <w:pPr>
        <w:rPr>
          <w:rFonts w:ascii="Times New Roman" w:hAnsi="Times New Roman" w:cs="Times New Roman"/>
          <w:sz w:val="28"/>
          <w:szCs w:val="28"/>
        </w:rPr>
      </w:pPr>
    </w:p>
    <w:p w:rsidR="00D44609" w:rsidRDefault="00D44609">
      <w:pPr>
        <w:rPr>
          <w:rFonts w:ascii="Times New Roman" w:hAnsi="Times New Roman" w:cs="Times New Roman"/>
          <w:sz w:val="28"/>
          <w:szCs w:val="28"/>
        </w:rPr>
      </w:pPr>
    </w:p>
    <w:p w:rsidR="00D44609" w:rsidRPr="00065923" w:rsidRDefault="00D44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- Алтухова Н.В.</w:t>
      </w:r>
    </w:p>
    <w:sectPr w:rsidR="00D44609" w:rsidRPr="00065923" w:rsidSect="0071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703E"/>
    <w:multiLevelType w:val="multilevel"/>
    <w:tmpl w:val="FBCE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67C39"/>
    <w:rsid w:val="00065923"/>
    <w:rsid w:val="00081E53"/>
    <w:rsid w:val="00097F17"/>
    <w:rsid w:val="000C5548"/>
    <w:rsid w:val="000F69A8"/>
    <w:rsid w:val="00150904"/>
    <w:rsid w:val="00504BA1"/>
    <w:rsid w:val="00710A63"/>
    <w:rsid w:val="00725742"/>
    <w:rsid w:val="0076573D"/>
    <w:rsid w:val="007E62D3"/>
    <w:rsid w:val="00967C39"/>
    <w:rsid w:val="00A90B79"/>
    <w:rsid w:val="00B04CD0"/>
    <w:rsid w:val="00B306AF"/>
    <w:rsid w:val="00D03B16"/>
    <w:rsid w:val="00D328DB"/>
    <w:rsid w:val="00D44609"/>
    <w:rsid w:val="00D8017A"/>
    <w:rsid w:val="00DA0A66"/>
    <w:rsid w:val="00ED393D"/>
    <w:rsid w:val="00F034F3"/>
    <w:rsid w:val="00F9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3"/>
  </w:style>
  <w:style w:type="paragraph" w:styleId="1">
    <w:name w:val="heading 1"/>
    <w:basedOn w:val="a"/>
    <w:link w:val="10"/>
    <w:uiPriority w:val="9"/>
    <w:qFormat/>
    <w:rsid w:val="00967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C39"/>
    <w:rPr>
      <w:b/>
      <w:bCs/>
    </w:rPr>
  </w:style>
  <w:style w:type="character" w:styleId="a5">
    <w:name w:val="Emphasis"/>
    <w:basedOn w:val="a0"/>
    <w:uiPriority w:val="20"/>
    <w:qFormat/>
    <w:rsid w:val="00967C39"/>
    <w:rPr>
      <w:i/>
      <w:iCs/>
    </w:rPr>
  </w:style>
  <w:style w:type="table" w:styleId="a6">
    <w:name w:val="Table Grid"/>
    <w:basedOn w:val="a1"/>
    <w:uiPriority w:val="59"/>
    <w:rsid w:val="00D80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17</cp:revision>
  <dcterms:created xsi:type="dcterms:W3CDTF">2017-10-11T13:10:00Z</dcterms:created>
  <dcterms:modified xsi:type="dcterms:W3CDTF">2017-10-18T20:16:00Z</dcterms:modified>
</cp:coreProperties>
</file>